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4502" w14:textId="31C28A46" w:rsidR="00BA3DAF" w:rsidRPr="0054797B" w:rsidRDefault="00BA3DAF" w:rsidP="00BA3DAF">
      <w:pPr>
        <w:spacing w:line="278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54797B">
        <w:rPr>
          <w:rFonts w:eastAsia="Aptos" w:cstheme="minorHAnsi"/>
          <w:b/>
          <w:bCs/>
          <w:sz w:val="24"/>
          <w:szCs w:val="24"/>
        </w:rPr>
        <w:t>RESOLUÇÃO 2</w:t>
      </w:r>
      <w:r w:rsidR="00964105">
        <w:rPr>
          <w:rFonts w:eastAsia="Aptos" w:cstheme="minorHAnsi"/>
          <w:b/>
          <w:bCs/>
          <w:sz w:val="24"/>
          <w:szCs w:val="24"/>
        </w:rPr>
        <w:t>40</w:t>
      </w:r>
      <w:r w:rsidRPr="0054797B">
        <w:rPr>
          <w:rFonts w:eastAsia="Aptos" w:cstheme="minorHAnsi"/>
          <w:b/>
          <w:bCs/>
          <w:sz w:val="24"/>
          <w:szCs w:val="24"/>
        </w:rPr>
        <w:t xml:space="preserve">, DE </w:t>
      </w:r>
      <w:r w:rsidR="00964105">
        <w:rPr>
          <w:rFonts w:eastAsia="Aptos" w:cstheme="minorHAnsi"/>
          <w:b/>
          <w:bCs/>
          <w:sz w:val="24"/>
          <w:szCs w:val="24"/>
        </w:rPr>
        <w:t>17</w:t>
      </w:r>
      <w:r w:rsidRPr="0054797B">
        <w:rPr>
          <w:rFonts w:eastAsia="Aptos" w:cstheme="minorHAnsi"/>
          <w:b/>
          <w:bCs/>
          <w:sz w:val="24"/>
          <w:szCs w:val="24"/>
        </w:rPr>
        <w:t xml:space="preserve"> DE </w:t>
      </w:r>
      <w:r w:rsidR="00964105">
        <w:rPr>
          <w:rFonts w:eastAsia="Aptos" w:cstheme="minorHAnsi"/>
          <w:b/>
          <w:bCs/>
          <w:sz w:val="24"/>
          <w:szCs w:val="24"/>
        </w:rPr>
        <w:t>MARÇO</w:t>
      </w:r>
      <w:r w:rsidRPr="0054797B">
        <w:rPr>
          <w:rFonts w:eastAsia="Aptos" w:cstheme="minorHAnsi"/>
          <w:b/>
          <w:bCs/>
          <w:sz w:val="24"/>
          <w:szCs w:val="24"/>
        </w:rPr>
        <w:t xml:space="preserve"> DE 202</w:t>
      </w:r>
      <w:r w:rsidR="00964105">
        <w:rPr>
          <w:rFonts w:eastAsia="Aptos" w:cstheme="minorHAnsi"/>
          <w:b/>
          <w:bCs/>
          <w:sz w:val="24"/>
          <w:szCs w:val="24"/>
        </w:rPr>
        <w:t>6</w:t>
      </w:r>
    </w:p>
    <w:p w14:paraId="77B92A66" w14:textId="582BEB7C" w:rsidR="00054532" w:rsidRPr="0054797B" w:rsidRDefault="00054532" w:rsidP="00054532">
      <w:pPr>
        <w:spacing w:line="278" w:lineRule="auto"/>
        <w:ind w:left="3969"/>
        <w:jc w:val="both"/>
        <w:rPr>
          <w:rFonts w:eastAsia="Aptos" w:cstheme="minorHAnsi"/>
          <w:b/>
          <w:bCs/>
          <w:sz w:val="24"/>
          <w:szCs w:val="24"/>
        </w:rPr>
      </w:pPr>
      <w:r w:rsidRPr="0054797B">
        <w:rPr>
          <w:rFonts w:eastAsia="Aptos" w:cstheme="minorHAnsi"/>
          <w:i/>
          <w:iCs/>
          <w:sz w:val="24"/>
          <w:szCs w:val="24"/>
        </w:rPr>
        <w:t xml:space="preserve">Altera </w:t>
      </w:r>
      <w:r w:rsidR="00C554D6">
        <w:rPr>
          <w:rFonts w:eastAsia="Aptos" w:cstheme="minorHAnsi"/>
          <w:i/>
          <w:iCs/>
          <w:sz w:val="24"/>
          <w:szCs w:val="24"/>
        </w:rPr>
        <w:t>o Regimento Interno da Câmara</w:t>
      </w:r>
      <w:r w:rsidR="001B083E">
        <w:rPr>
          <w:rFonts w:eastAsia="Aptos" w:cstheme="minorHAnsi"/>
          <w:i/>
          <w:iCs/>
          <w:sz w:val="24"/>
          <w:szCs w:val="24"/>
        </w:rPr>
        <w:t xml:space="preserve"> Municipal de Coronel Barros</w:t>
      </w:r>
      <w:r w:rsidRPr="0054797B">
        <w:rPr>
          <w:rFonts w:eastAsia="Aptos" w:cstheme="minorHAnsi"/>
          <w:i/>
          <w:iCs/>
          <w:sz w:val="24"/>
          <w:szCs w:val="24"/>
        </w:rPr>
        <w:t>.</w:t>
      </w:r>
    </w:p>
    <w:p w14:paraId="4B9BA6C1" w14:textId="77777777" w:rsidR="008A5A7A" w:rsidRPr="0054797B" w:rsidRDefault="008A5A7A" w:rsidP="008A5A7A">
      <w:pPr>
        <w:spacing w:line="278" w:lineRule="auto"/>
        <w:ind w:firstLine="1418"/>
        <w:jc w:val="both"/>
        <w:rPr>
          <w:rFonts w:eastAsia="Aptos" w:cstheme="minorHAnsi"/>
          <w:sz w:val="24"/>
          <w:szCs w:val="24"/>
        </w:rPr>
      </w:pPr>
      <w:r w:rsidRPr="0054797B">
        <w:rPr>
          <w:rFonts w:eastAsia="Aptos" w:cstheme="minorHAnsi"/>
          <w:b/>
          <w:bCs/>
          <w:sz w:val="24"/>
          <w:szCs w:val="24"/>
        </w:rPr>
        <w:t>A MESA DIRETORA DA CÂMARA MUNICIPAL DE VEREADORES DE CORONEL BARROS</w:t>
      </w:r>
      <w:r w:rsidRPr="0054797B">
        <w:rPr>
          <w:rFonts w:eastAsia="Aptos" w:cstheme="minorHAnsi"/>
          <w:sz w:val="24"/>
          <w:szCs w:val="24"/>
        </w:rPr>
        <w:t>, no uso de suas atribuições legais e regimentais,</w:t>
      </w:r>
    </w:p>
    <w:p w14:paraId="2D590A37" w14:textId="77777777" w:rsidR="008A5A7A" w:rsidRPr="0054797B" w:rsidRDefault="008A5A7A" w:rsidP="008A5A7A">
      <w:pPr>
        <w:spacing w:line="278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54797B">
        <w:rPr>
          <w:rFonts w:eastAsia="Aptos" w:cstheme="minorHAnsi"/>
          <w:b/>
          <w:bCs/>
          <w:sz w:val="24"/>
          <w:szCs w:val="24"/>
        </w:rPr>
        <w:t>RESOLVE:</w:t>
      </w:r>
    </w:p>
    <w:p w14:paraId="02263027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b/>
          <w:bCs/>
          <w:sz w:val="24"/>
          <w:szCs w:val="24"/>
        </w:rPr>
        <w:t>Art. 1º</w:t>
      </w:r>
      <w:r w:rsidRPr="007B6384">
        <w:rPr>
          <w:sz w:val="24"/>
          <w:szCs w:val="24"/>
        </w:rPr>
        <w:t xml:space="preserve"> O Art. 32 do Regimento Interno passa a vigorar com a seguinte redação:</w:t>
      </w:r>
    </w:p>
    <w:p w14:paraId="0E120A55" w14:textId="77777777" w:rsidR="007F4B82" w:rsidRPr="007B6384" w:rsidRDefault="007F4B82" w:rsidP="00C32C6B">
      <w:pPr>
        <w:ind w:firstLine="1418"/>
        <w:jc w:val="both"/>
        <w:rPr>
          <w:i/>
          <w:iCs/>
          <w:sz w:val="24"/>
          <w:szCs w:val="24"/>
        </w:rPr>
      </w:pPr>
      <w:r w:rsidRPr="007B6384">
        <w:rPr>
          <w:i/>
          <w:iCs/>
          <w:sz w:val="24"/>
          <w:szCs w:val="24"/>
        </w:rPr>
        <w:t>"Art. 32. A sessão da Comissão Representativa constará:</w:t>
      </w:r>
    </w:p>
    <w:p w14:paraId="65232144" w14:textId="77777777" w:rsidR="007F4B82" w:rsidRPr="007B6384" w:rsidRDefault="007F4B82" w:rsidP="00C32C6B">
      <w:pPr>
        <w:ind w:firstLine="1418"/>
        <w:jc w:val="both"/>
        <w:rPr>
          <w:i/>
          <w:iCs/>
          <w:sz w:val="24"/>
          <w:szCs w:val="24"/>
        </w:rPr>
      </w:pPr>
      <w:r w:rsidRPr="007B6384">
        <w:rPr>
          <w:i/>
          <w:iCs/>
          <w:sz w:val="24"/>
          <w:szCs w:val="24"/>
        </w:rPr>
        <w:t xml:space="preserve">I - </w:t>
      </w:r>
      <w:proofErr w:type="gramStart"/>
      <w:r w:rsidRPr="007B6384">
        <w:rPr>
          <w:i/>
          <w:iCs/>
          <w:sz w:val="24"/>
          <w:szCs w:val="24"/>
        </w:rPr>
        <w:t>expediente</w:t>
      </w:r>
      <w:proofErr w:type="gramEnd"/>
      <w:r w:rsidRPr="007B6384">
        <w:rPr>
          <w:i/>
          <w:iCs/>
          <w:sz w:val="24"/>
          <w:szCs w:val="24"/>
        </w:rPr>
        <w:t>;</w:t>
      </w:r>
    </w:p>
    <w:p w14:paraId="0FC01C00" w14:textId="77777777" w:rsidR="007F4B82" w:rsidRPr="007B6384" w:rsidRDefault="007F4B82" w:rsidP="00C32C6B">
      <w:pPr>
        <w:ind w:firstLine="1418"/>
        <w:jc w:val="both"/>
        <w:rPr>
          <w:i/>
          <w:iCs/>
          <w:sz w:val="24"/>
          <w:szCs w:val="24"/>
        </w:rPr>
      </w:pPr>
      <w:r w:rsidRPr="007B6384">
        <w:rPr>
          <w:i/>
          <w:iCs/>
          <w:sz w:val="24"/>
          <w:szCs w:val="24"/>
        </w:rPr>
        <w:t xml:space="preserve">II - </w:t>
      </w:r>
      <w:proofErr w:type="gramStart"/>
      <w:r w:rsidRPr="007B6384">
        <w:rPr>
          <w:i/>
          <w:iCs/>
          <w:sz w:val="24"/>
          <w:szCs w:val="24"/>
        </w:rPr>
        <w:t>ordem</w:t>
      </w:r>
      <w:proofErr w:type="gramEnd"/>
      <w:r w:rsidRPr="007B6384">
        <w:rPr>
          <w:i/>
          <w:iCs/>
          <w:sz w:val="24"/>
          <w:szCs w:val="24"/>
        </w:rPr>
        <w:t xml:space="preserve"> do dia;</w:t>
      </w:r>
    </w:p>
    <w:p w14:paraId="57FEEDDC" w14:textId="77777777" w:rsidR="007F4B82" w:rsidRPr="007B6384" w:rsidRDefault="007F4B82" w:rsidP="00C32C6B">
      <w:pPr>
        <w:ind w:firstLine="1418"/>
        <w:jc w:val="both"/>
        <w:rPr>
          <w:i/>
          <w:iCs/>
          <w:sz w:val="24"/>
          <w:szCs w:val="24"/>
        </w:rPr>
      </w:pPr>
      <w:r w:rsidRPr="007B6384">
        <w:rPr>
          <w:i/>
          <w:iCs/>
          <w:sz w:val="24"/>
          <w:szCs w:val="24"/>
        </w:rPr>
        <w:t>III - explicações pessoais.”</w:t>
      </w:r>
    </w:p>
    <w:p w14:paraId="69F80429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b/>
          <w:bCs/>
          <w:sz w:val="24"/>
          <w:szCs w:val="24"/>
        </w:rPr>
        <w:t>Art. 2º</w:t>
      </w:r>
      <w:r w:rsidRPr="007B6384">
        <w:rPr>
          <w:sz w:val="24"/>
          <w:szCs w:val="24"/>
        </w:rPr>
        <w:t xml:space="preserve"> O inciso I do Art. 76 do Regimento Interno passa a vigorar com a seguinte redação:</w:t>
      </w:r>
    </w:p>
    <w:p w14:paraId="6AC480AB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sz w:val="24"/>
          <w:szCs w:val="24"/>
        </w:rPr>
        <w:t xml:space="preserve">"I - </w:t>
      </w:r>
      <w:proofErr w:type="gramStart"/>
      <w:r w:rsidRPr="007B6384">
        <w:rPr>
          <w:sz w:val="24"/>
          <w:szCs w:val="24"/>
        </w:rPr>
        <w:t>expediente</w:t>
      </w:r>
      <w:proofErr w:type="gramEnd"/>
      <w:r w:rsidRPr="007B6384">
        <w:rPr>
          <w:sz w:val="24"/>
          <w:szCs w:val="24"/>
        </w:rPr>
        <w:t>;"</w:t>
      </w:r>
    </w:p>
    <w:p w14:paraId="0F890FEB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b/>
          <w:bCs/>
          <w:sz w:val="24"/>
          <w:szCs w:val="24"/>
        </w:rPr>
        <w:t>Art. 3º</w:t>
      </w:r>
      <w:r w:rsidRPr="007B6384">
        <w:rPr>
          <w:sz w:val="24"/>
          <w:szCs w:val="24"/>
        </w:rPr>
        <w:t xml:space="preserve"> O Art. 77 do Regimento Interno passa a vigorar com a seguinte redação:</w:t>
      </w:r>
    </w:p>
    <w:p w14:paraId="18345E26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sz w:val="24"/>
          <w:szCs w:val="24"/>
        </w:rPr>
        <w:t>"Art. 77. O Presidente determinará ao Secretário a leitura da matéria do expediente, na seguinte ordem:"</w:t>
      </w:r>
    </w:p>
    <w:p w14:paraId="2C0C9EFD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b/>
          <w:bCs/>
          <w:sz w:val="24"/>
          <w:szCs w:val="24"/>
        </w:rPr>
        <w:t>Art. 4º</w:t>
      </w:r>
      <w:r w:rsidRPr="007B6384">
        <w:rPr>
          <w:sz w:val="24"/>
          <w:szCs w:val="24"/>
        </w:rPr>
        <w:t xml:space="preserve"> O Art. 99-A do Regimento Interno passa a vigorar com a seguinte redação:</w:t>
      </w:r>
    </w:p>
    <w:p w14:paraId="7B3C18D0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sz w:val="24"/>
          <w:szCs w:val="24"/>
        </w:rPr>
        <w:t>"Art. 99-A. A ata da sessão ordinária anterior será distribuída aos vereadores de forma eletrônica com antecedência mínima de 24 (vinte e quatro) horas antes do início da sessão, considerando-se aprovada tacitamente se não houver requerimento de leitura, discussão ou retificação até o final do expediente.</w:t>
      </w:r>
    </w:p>
    <w:p w14:paraId="4B90D9A6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sz w:val="24"/>
          <w:szCs w:val="24"/>
        </w:rPr>
        <w:t>§ 1º O Vereador só poderá requerer retificação da ata em ponto específico, de uma só vez, por tempo não superior a 5 (cinco) minutos.</w:t>
      </w:r>
    </w:p>
    <w:p w14:paraId="0EFA9956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sz w:val="24"/>
          <w:szCs w:val="24"/>
        </w:rPr>
        <w:t>§ 2º No caso de requerimento de retificação, o secretário encarregado da ata poderá prestar esclarecimento e, se o Plenário reconhecer a procedência, a retificação será consignada na ata imediatamente."</w:t>
      </w:r>
    </w:p>
    <w:p w14:paraId="3ED93E86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b/>
          <w:bCs/>
          <w:sz w:val="24"/>
          <w:szCs w:val="24"/>
        </w:rPr>
        <w:t>Art. 5º</w:t>
      </w:r>
      <w:r w:rsidRPr="007B6384">
        <w:rPr>
          <w:sz w:val="24"/>
          <w:szCs w:val="24"/>
        </w:rPr>
        <w:t xml:space="preserve"> O § 1º do Art. 105 do Regimento Interno passa a vigorar com a seguinte redação:</w:t>
      </w:r>
    </w:p>
    <w:p w14:paraId="2F40830E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sz w:val="24"/>
          <w:szCs w:val="24"/>
        </w:rPr>
        <w:t xml:space="preserve">"§ 1º A sessão extraordinária, que somente será aberta com a presença da maioria absoluta dos vereadores, terá a duração máxima da sessão ordinária, e todo </w:t>
      </w:r>
      <w:r w:rsidRPr="007B6384">
        <w:rPr>
          <w:sz w:val="24"/>
          <w:szCs w:val="24"/>
        </w:rPr>
        <w:lastRenderedPageBreak/>
        <w:t>o tempo que se seguir ao expediente sobre a mesa será dedicado exclusivamente à discussão e a votação da matéria que motivou a convocação."</w:t>
      </w:r>
    </w:p>
    <w:p w14:paraId="58F08AE6" w14:textId="77777777" w:rsidR="007F4B82" w:rsidRPr="007B6384" w:rsidRDefault="007F4B82" w:rsidP="00C32C6B">
      <w:pPr>
        <w:ind w:firstLine="1418"/>
        <w:jc w:val="both"/>
        <w:rPr>
          <w:sz w:val="24"/>
          <w:szCs w:val="24"/>
        </w:rPr>
      </w:pPr>
      <w:r w:rsidRPr="007B6384">
        <w:rPr>
          <w:b/>
          <w:bCs/>
          <w:sz w:val="24"/>
          <w:szCs w:val="24"/>
        </w:rPr>
        <w:t>Art. 6º</w:t>
      </w:r>
      <w:r w:rsidRPr="007B6384">
        <w:rPr>
          <w:sz w:val="24"/>
          <w:szCs w:val="24"/>
        </w:rPr>
        <w:t xml:space="preserve"> Esta Resolução entra em vigor na data de sua publicação.</w:t>
      </w:r>
    </w:p>
    <w:p w14:paraId="1F0D7917" w14:textId="77777777" w:rsidR="007F4B82" w:rsidRPr="007B6384" w:rsidRDefault="007F4B82" w:rsidP="007F4B82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2444B" w14:paraId="501FDCFD" w14:textId="77777777" w:rsidTr="003D015C">
        <w:tc>
          <w:tcPr>
            <w:tcW w:w="4247" w:type="dxa"/>
            <w:vAlign w:val="bottom"/>
          </w:tcPr>
          <w:p w14:paraId="2673C8B6" w14:textId="239B3674" w:rsidR="0052444B" w:rsidRDefault="0052444B" w:rsidP="00BD0A09">
            <w:pPr>
              <w:spacing w:before="180" w:after="180"/>
              <w:jc w:val="center"/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</w:pPr>
            <w:r w:rsidRP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Registre-se e Publique-se</w:t>
            </w:r>
            <w:r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756205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17</w:t>
            </w:r>
            <w:r w:rsidRP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/0</w:t>
            </w:r>
            <w:r w:rsidR="00756205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3</w:t>
            </w:r>
            <w:r w:rsidRP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/202</w:t>
            </w:r>
            <w:r w:rsidR="00756205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247" w:type="dxa"/>
            <w:vAlign w:val="bottom"/>
          </w:tcPr>
          <w:p w14:paraId="42E7C290" w14:textId="65580157" w:rsidR="0052444B" w:rsidRDefault="003D015C" w:rsidP="00BD0A09">
            <w:pPr>
              <w:spacing w:before="180" w:after="180"/>
              <w:jc w:val="center"/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9F41A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LUCAS JAIR WOTTRICH</w:t>
            </w:r>
            <w:r w:rsid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52444B" w:rsidRP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Presidente da Câmara Municipal</w:t>
            </w:r>
            <w:r w:rsid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52444B" w:rsidRPr="0052444B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 xml:space="preserve">Vereador – </w:t>
            </w:r>
            <w:r w:rsidR="00092E0E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PDT</w:t>
            </w:r>
          </w:p>
        </w:tc>
      </w:tr>
      <w:tr w:rsidR="00BD0A09" w14:paraId="1FDAA71A" w14:textId="77777777" w:rsidTr="003D015C">
        <w:tc>
          <w:tcPr>
            <w:tcW w:w="4247" w:type="dxa"/>
            <w:vAlign w:val="bottom"/>
          </w:tcPr>
          <w:p w14:paraId="43BB4A75" w14:textId="2B1FB4CD" w:rsidR="00BD0A09" w:rsidRPr="0052444B" w:rsidRDefault="003D015C" w:rsidP="00BD0A09">
            <w:pPr>
              <w:spacing w:before="180" w:after="180"/>
              <w:jc w:val="center"/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092E0E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CÉSAR SIGNORINI BECKER</w:t>
            </w:r>
            <w:r w:rsidR="00BD0A09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BD0A09" w:rsidRPr="00BD0A09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Secretário da Câmara Municipal</w:t>
            </w:r>
            <w:r w:rsidR="00BD0A09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br/>
            </w:r>
            <w:r w:rsidR="00BD0A09" w:rsidRPr="00BD0A09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Vereador – P</w:t>
            </w:r>
            <w:r w:rsidR="00092E0E"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4247" w:type="dxa"/>
            <w:vAlign w:val="bottom"/>
          </w:tcPr>
          <w:p w14:paraId="03243A3B" w14:textId="77777777" w:rsidR="00BD0A09" w:rsidRPr="0052444B" w:rsidRDefault="00BD0A09" w:rsidP="00BD0A09">
            <w:pPr>
              <w:spacing w:before="180" w:after="180"/>
              <w:jc w:val="center"/>
              <w:rPr>
                <w:rFonts w:eastAsia="Aptos"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52C81A" w14:textId="0FAAE6F8" w:rsidR="004C24C2" w:rsidRPr="004C24C2" w:rsidRDefault="004C24C2" w:rsidP="0052444B">
      <w:pPr>
        <w:spacing w:before="180" w:after="180" w:line="240" w:lineRule="auto"/>
        <w:ind w:right="4535"/>
        <w:rPr>
          <w:rFonts w:eastAsia="Aptos" w:cstheme="minorHAnsi"/>
          <w:kern w:val="0"/>
          <w:sz w:val="24"/>
          <w:szCs w:val="24"/>
          <w14:ligatures w14:val="none"/>
        </w:rPr>
      </w:pPr>
    </w:p>
    <w:sectPr w:rsidR="004C24C2" w:rsidRPr="004C24C2" w:rsidSect="003D015C">
      <w:headerReference w:type="default" r:id="rId6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4769" w14:textId="77777777" w:rsidR="005B03A6" w:rsidRDefault="005B03A6" w:rsidP="008655E8">
      <w:pPr>
        <w:spacing w:after="0" w:line="240" w:lineRule="auto"/>
      </w:pPr>
      <w:r>
        <w:separator/>
      </w:r>
    </w:p>
  </w:endnote>
  <w:endnote w:type="continuationSeparator" w:id="0">
    <w:p w14:paraId="62A8C616" w14:textId="77777777" w:rsidR="005B03A6" w:rsidRDefault="005B03A6" w:rsidP="0086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25BA" w14:textId="77777777" w:rsidR="005B03A6" w:rsidRDefault="005B03A6" w:rsidP="008655E8">
      <w:pPr>
        <w:spacing w:after="0" w:line="240" w:lineRule="auto"/>
      </w:pPr>
      <w:r>
        <w:separator/>
      </w:r>
    </w:p>
  </w:footnote>
  <w:footnote w:type="continuationSeparator" w:id="0">
    <w:p w14:paraId="3DE4C461" w14:textId="77777777" w:rsidR="005B03A6" w:rsidRDefault="005B03A6" w:rsidP="0086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E9C7" w14:textId="77777777" w:rsidR="008655E8" w:rsidRPr="00267138" w:rsidRDefault="008655E8" w:rsidP="00042B21">
    <w:pPr>
      <w:pStyle w:val="Cabealho"/>
      <w:ind w:left="1418"/>
      <w:jc w:val="both"/>
      <w:rPr>
        <w:rFonts w:ascii="Arial Nova Light" w:hAnsi="Arial Nova Light"/>
        <w:sz w:val="36"/>
        <w:szCs w:val="36"/>
      </w:rPr>
    </w:pPr>
    <w:r w:rsidRPr="00267138">
      <w:rPr>
        <w:rFonts w:ascii="Arial Nova Light" w:hAnsi="Arial Nova Light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A68E14D" wp14:editId="549825C2">
          <wp:simplePos x="0" y="0"/>
          <wp:positionH relativeFrom="column">
            <wp:posOffset>-60960</wp:posOffset>
          </wp:positionH>
          <wp:positionV relativeFrom="paragraph">
            <wp:posOffset>-40005</wp:posOffset>
          </wp:positionV>
          <wp:extent cx="952500" cy="952500"/>
          <wp:effectExtent l="0" t="0" r="0" b="0"/>
          <wp:wrapNone/>
          <wp:docPr id="2562833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61297" name="Imagem 871161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138">
      <w:rPr>
        <w:rFonts w:ascii="Arial Nova Light" w:hAnsi="Arial Nova Light"/>
        <w:sz w:val="36"/>
        <w:szCs w:val="36"/>
      </w:rPr>
      <w:t>ESTADO DO RIO GRANDE DO SUL</w:t>
    </w:r>
  </w:p>
  <w:p w14:paraId="37585CF9" w14:textId="77777777" w:rsidR="008655E8" w:rsidRPr="00267138" w:rsidRDefault="008655E8" w:rsidP="00042B21">
    <w:pPr>
      <w:pStyle w:val="Cabealho"/>
      <w:ind w:left="1418"/>
      <w:jc w:val="both"/>
      <w:rPr>
        <w:b/>
        <w:bCs/>
        <w:sz w:val="36"/>
        <w:szCs w:val="36"/>
      </w:rPr>
    </w:pPr>
    <w:r w:rsidRPr="00267138">
      <w:rPr>
        <w:b/>
        <w:bCs/>
        <w:sz w:val="36"/>
        <w:szCs w:val="36"/>
      </w:rPr>
      <w:t>CÂMARA MUNICIPAL DE CORONEL BARROS</w:t>
    </w:r>
  </w:p>
  <w:p w14:paraId="53F38297" w14:textId="0AD72CF9" w:rsidR="008655E8" w:rsidRDefault="008655E8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 xml:space="preserve">Site Oficial: </w:t>
    </w:r>
    <w:hyperlink r:id="rId2" w:history="1">
      <w:r w:rsidRPr="0053469E">
        <w:rPr>
          <w:rStyle w:val="Hyperlink"/>
          <w:sz w:val="20"/>
          <w:szCs w:val="20"/>
        </w:rPr>
        <w:t>camaracoronelbarros.rs.gov.br</w:t>
      </w:r>
    </w:hyperlink>
    <w:r w:rsidRPr="00042B21">
      <w:rPr>
        <w:sz w:val="20"/>
        <w:szCs w:val="20"/>
      </w:rPr>
      <w:t xml:space="preserve"> | Email: camara@coronelbarros.rs.gov.br</w:t>
    </w:r>
  </w:p>
  <w:p w14:paraId="3FE5B54B" w14:textId="77777777" w:rsidR="008655E8" w:rsidRPr="00042B21" w:rsidRDefault="008655E8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Travessa 20 de Março, nº 001, Centro, CEP: 98.735-000, Coronel Barros / RS</w:t>
    </w:r>
  </w:p>
  <w:p w14:paraId="014DA514" w14:textId="77777777" w:rsidR="008655E8" w:rsidRDefault="008655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5F"/>
    <w:rsid w:val="00014F68"/>
    <w:rsid w:val="00054532"/>
    <w:rsid w:val="00084C1D"/>
    <w:rsid w:val="00092E0E"/>
    <w:rsid w:val="000976DA"/>
    <w:rsid w:val="000D5A5C"/>
    <w:rsid w:val="000E145F"/>
    <w:rsid w:val="001B083E"/>
    <w:rsid w:val="00246218"/>
    <w:rsid w:val="00332FB5"/>
    <w:rsid w:val="003D015C"/>
    <w:rsid w:val="00407A7C"/>
    <w:rsid w:val="00427FED"/>
    <w:rsid w:val="004C24C2"/>
    <w:rsid w:val="0052444B"/>
    <w:rsid w:val="0054797B"/>
    <w:rsid w:val="005803B9"/>
    <w:rsid w:val="005B03A6"/>
    <w:rsid w:val="006C0940"/>
    <w:rsid w:val="00756205"/>
    <w:rsid w:val="00773F75"/>
    <w:rsid w:val="007B6384"/>
    <w:rsid w:val="007F4B82"/>
    <w:rsid w:val="008655E8"/>
    <w:rsid w:val="00874897"/>
    <w:rsid w:val="008A5A7A"/>
    <w:rsid w:val="00940632"/>
    <w:rsid w:val="00964105"/>
    <w:rsid w:val="00964211"/>
    <w:rsid w:val="00983725"/>
    <w:rsid w:val="0099447E"/>
    <w:rsid w:val="009F41AB"/>
    <w:rsid w:val="00A46B94"/>
    <w:rsid w:val="00AF418E"/>
    <w:rsid w:val="00BA3DAF"/>
    <w:rsid w:val="00BC5691"/>
    <w:rsid w:val="00BD0A09"/>
    <w:rsid w:val="00C20176"/>
    <w:rsid w:val="00C422F6"/>
    <w:rsid w:val="00C5524E"/>
    <w:rsid w:val="00C554D6"/>
    <w:rsid w:val="00C80570"/>
    <w:rsid w:val="00D60606"/>
    <w:rsid w:val="00DA107C"/>
    <w:rsid w:val="00E83621"/>
    <w:rsid w:val="00E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EE9C"/>
  <w15:chartTrackingRefBased/>
  <w15:docId w15:val="{BFD00FCC-43D8-4F23-8551-F77D2C5C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4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4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5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65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5E8"/>
  </w:style>
  <w:style w:type="paragraph" w:styleId="Rodap">
    <w:name w:val="footer"/>
    <w:basedOn w:val="Normal"/>
    <w:link w:val="RodapChar"/>
    <w:uiPriority w:val="99"/>
    <w:unhideWhenUsed/>
    <w:rsid w:val="00865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5E8"/>
  </w:style>
  <w:style w:type="character" w:styleId="Hyperlink">
    <w:name w:val="Hyperlink"/>
    <w:basedOn w:val="Fontepargpadro"/>
    <w:uiPriority w:val="99"/>
    <w:unhideWhenUsed/>
    <w:rsid w:val="008655E8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2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oronelbarros.rs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Gabriel Woiciechovski Treter</dc:creator>
  <cp:keywords/>
  <dc:description/>
  <cp:lastModifiedBy>Tiago Gabriel Woiciechovski Treter</cp:lastModifiedBy>
  <cp:revision>26</cp:revision>
  <dcterms:created xsi:type="dcterms:W3CDTF">2025-07-01T18:13:00Z</dcterms:created>
  <dcterms:modified xsi:type="dcterms:W3CDTF">2026-03-17T12:57:00Z</dcterms:modified>
</cp:coreProperties>
</file>